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CE" w:rsidRDefault="00097C28" w:rsidP="00B24E5E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Der Schwanenstuhl im Stadtmuseum </w:t>
      </w:r>
    </w:p>
    <w:p w:rsidR="00097C28" w:rsidRDefault="00097C28" w:rsidP="00B24E5E">
      <w:pPr>
        <w:pStyle w:val="KeinLeerraum"/>
        <w:rPr>
          <w:rFonts w:ascii="HelveticaNeueLT Std" w:hAnsi="HelveticaNeueLT Std"/>
          <w:sz w:val="24"/>
          <w:szCs w:val="24"/>
        </w:rPr>
      </w:pPr>
    </w:p>
    <w:p w:rsidR="00097C28" w:rsidRDefault="00A87480" w:rsidP="00B24E5E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Er sieht sonderbar</w:t>
      </w:r>
      <w:r w:rsidR="00097C28">
        <w:rPr>
          <w:rFonts w:ascii="HelveticaNeueLT Std" w:hAnsi="HelveticaNeueLT Std"/>
          <w:sz w:val="24"/>
          <w:szCs w:val="24"/>
        </w:rPr>
        <w:t xml:space="preserve"> aus, der dunkle Schwanenstuhl im Herrenzimmer</w:t>
      </w:r>
    </w:p>
    <w:p w:rsidR="00097C28" w:rsidRDefault="00097C28" w:rsidP="00B24E5E">
      <w:pPr>
        <w:pStyle w:val="KeinLeerraum"/>
        <w:rPr>
          <w:rFonts w:ascii="HelveticaNeueLT Std" w:hAnsi="HelveticaNeueLT Std"/>
          <w:sz w:val="24"/>
          <w:szCs w:val="24"/>
        </w:rPr>
      </w:pPr>
    </w:p>
    <w:p w:rsidR="00A87480" w:rsidRDefault="00097C28" w:rsidP="009303F0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Mit seinem langen Schwanenhals und den ausgebreiteten Flügeln zieht der komische Stuhl alle Blicke auf sich. Besucher im Stadtmuseum wundern sich über das Gebilde</w:t>
      </w:r>
      <w:r w:rsidR="00A87480">
        <w:rPr>
          <w:rFonts w:ascii="HelveticaNeueLT Std" w:hAnsi="HelveticaNeueLT Std"/>
          <w:sz w:val="24"/>
          <w:szCs w:val="24"/>
        </w:rPr>
        <w:t xml:space="preserve"> und fragen</w:t>
      </w:r>
      <w:r>
        <w:rPr>
          <w:rFonts w:ascii="HelveticaNeueLT Std" w:hAnsi="HelveticaNeueLT Std"/>
          <w:sz w:val="24"/>
          <w:szCs w:val="24"/>
        </w:rPr>
        <w:t xml:space="preserve">: Was ist das denn für ein seltsamer Stuhl, soll das ein Tier sein? Wozu hat er gedient? </w:t>
      </w:r>
      <w:r w:rsidR="00A87480">
        <w:rPr>
          <w:rFonts w:ascii="HelveticaNeueLT Std" w:hAnsi="HelveticaNeueLT Std"/>
          <w:sz w:val="24"/>
          <w:szCs w:val="24"/>
        </w:rPr>
        <w:t xml:space="preserve">War das eine Toilette? </w:t>
      </w:r>
      <w:r>
        <w:rPr>
          <w:rFonts w:ascii="HelveticaNeueLT Std" w:hAnsi="HelveticaNeueLT Std"/>
          <w:sz w:val="24"/>
          <w:szCs w:val="24"/>
        </w:rPr>
        <w:t>Wie alt ist er überhaupt?</w:t>
      </w:r>
      <w:r w:rsidR="009303F0" w:rsidRPr="009303F0">
        <w:rPr>
          <w:rFonts w:ascii="HelveticaNeueLT Std" w:hAnsi="HelveticaNeueLT Std"/>
          <w:sz w:val="24"/>
          <w:szCs w:val="24"/>
        </w:rPr>
        <w:t xml:space="preserve"> </w:t>
      </w:r>
    </w:p>
    <w:p w:rsidR="009303F0" w:rsidRDefault="009303F0" w:rsidP="009303F0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Lange haben die Mitarbeiter im Stadtmuseum geforscht, den Stuhl gedreht und gewendet um nach einem Stempel, einer Signatur oder einer Jahreszahl zu suchen… nichts.</w:t>
      </w:r>
      <w:r w:rsidR="00A87480">
        <w:rPr>
          <w:rFonts w:ascii="HelveticaNeueLT Std" w:hAnsi="HelveticaNeueLT Std"/>
          <w:sz w:val="24"/>
          <w:szCs w:val="24"/>
        </w:rPr>
        <w:t xml:space="preserve"> Und eine Toilette war er ganz bestimmt nicht.</w:t>
      </w:r>
    </w:p>
    <w:p w:rsidR="00097C28" w:rsidRDefault="00097C28" w:rsidP="00B24E5E">
      <w:pPr>
        <w:pStyle w:val="KeinLeerraum"/>
        <w:rPr>
          <w:rFonts w:ascii="HelveticaNeueLT Std" w:hAnsi="HelveticaNeueLT Std"/>
          <w:sz w:val="24"/>
          <w:szCs w:val="24"/>
        </w:rPr>
      </w:pPr>
    </w:p>
    <w:p w:rsidR="00F13290" w:rsidRDefault="00F13290" w:rsidP="00B24E5E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So wa</w:t>
      </w:r>
      <w:r w:rsidR="00881AFA">
        <w:rPr>
          <w:rFonts w:ascii="HelveticaNeueLT Std" w:hAnsi="HelveticaNeueLT Std"/>
          <w:sz w:val="24"/>
          <w:szCs w:val="24"/>
        </w:rPr>
        <w:t>r es auch Anfang September bei der Museumbesichtigung</w:t>
      </w:r>
      <w:r>
        <w:rPr>
          <w:rFonts w:ascii="HelveticaNeueLT Std" w:hAnsi="HelveticaNeueLT Std"/>
          <w:sz w:val="24"/>
          <w:szCs w:val="24"/>
        </w:rPr>
        <w:t xml:space="preserve"> des Bürgermeisters mit Gästen unserer Partnerstädte. Nach kurzem Raten um die Herkunft des Schwanenstuhls hielt der Bürgermeister sein Mobiltelefon in die Höhe und zeigte ein Foto eines antiken Schwanenstuhl</w:t>
      </w:r>
      <w:r w:rsidR="009303F0">
        <w:rPr>
          <w:rFonts w:ascii="HelveticaNeueLT Std" w:hAnsi="HelveticaNeueLT Std"/>
          <w:sz w:val="24"/>
          <w:szCs w:val="24"/>
        </w:rPr>
        <w:t>s in einer Bildergalerie im Internet. Nach</w:t>
      </w:r>
      <w:r w:rsidR="00881AFA">
        <w:rPr>
          <w:rFonts w:ascii="HelveticaNeueLT Std" w:hAnsi="HelveticaNeueLT Std"/>
          <w:sz w:val="24"/>
          <w:szCs w:val="24"/>
        </w:rPr>
        <w:t xml:space="preserve"> späterer </w:t>
      </w:r>
      <w:r w:rsidR="009303F0">
        <w:rPr>
          <w:rFonts w:ascii="HelveticaNeueLT Std" w:hAnsi="HelveticaNeueLT Std"/>
          <w:sz w:val="24"/>
          <w:szCs w:val="24"/>
        </w:rPr>
        <w:t>ausgiebiger Forschung und Recherche kam nun folgendes ans Tageslicht:</w:t>
      </w:r>
    </w:p>
    <w:p w:rsidR="00097C28" w:rsidRDefault="00097C28" w:rsidP="00B24E5E">
      <w:pPr>
        <w:pStyle w:val="KeinLeerraum"/>
        <w:rPr>
          <w:rFonts w:ascii="HelveticaNeueLT Std" w:hAnsi="HelveticaNeueLT Std"/>
          <w:sz w:val="24"/>
          <w:szCs w:val="24"/>
        </w:rPr>
      </w:pPr>
    </w:p>
    <w:p w:rsidR="00D24B8C" w:rsidRDefault="00D24B8C" w:rsidP="00B24E5E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Es ist ein „Grottenstuhl“</w:t>
      </w:r>
      <w:r w:rsidR="00C84B1D">
        <w:rPr>
          <w:rFonts w:ascii="HelveticaNeueLT Std" w:hAnsi="HelveticaNeueLT Std"/>
          <w:sz w:val="24"/>
          <w:szCs w:val="24"/>
        </w:rPr>
        <w:t>.</w:t>
      </w:r>
      <w:r w:rsidR="00B60860">
        <w:rPr>
          <w:rFonts w:ascii="HelveticaNeueLT Std" w:hAnsi="HelveticaNeueLT Std"/>
          <w:sz w:val="24"/>
          <w:szCs w:val="24"/>
        </w:rPr>
        <w:t xml:space="preserve"> </w:t>
      </w:r>
    </w:p>
    <w:p w:rsidR="00A87480" w:rsidRDefault="00A87480" w:rsidP="00B24E5E">
      <w:pPr>
        <w:pStyle w:val="KeinLeerraum"/>
        <w:rPr>
          <w:rFonts w:ascii="HelveticaNeueLT Std" w:hAnsi="HelveticaNeueLT Std"/>
          <w:sz w:val="24"/>
          <w:szCs w:val="24"/>
        </w:rPr>
      </w:pPr>
    </w:p>
    <w:p w:rsidR="00EF4395" w:rsidRDefault="00D24B8C" w:rsidP="00DF4F6E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Die Geschichte d</w:t>
      </w:r>
      <w:r w:rsidR="00990071">
        <w:rPr>
          <w:rFonts w:ascii="HelveticaNeueLT Std" w:hAnsi="HelveticaNeueLT Std"/>
          <w:sz w:val="24"/>
          <w:szCs w:val="24"/>
        </w:rPr>
        <w:t>ies</w:t>
      </w:r>
      <w:r>
        <w:rPr>
          <w:rFonts w:ascii="HelveticaNeueLT Std" w:hAnsi="HelveticaNeueLT Std"/>
          <w:sz w:val="24"/>
          <w:szCs w:val="24"/>
        </w:rPr>
        <w:t>er extravaganten Grottenmöbel war lange vergessen</w:t>
      </w:r>
      <w:r w:rsidR="00B60860">
        <w:rPr>
          <w:rFonts w:ascii="HelveticaNeueLT Std" w:hAnsi="HelveticaNeueLT Std"/>
          <w:sz w:val="24"/>
          <w:szCs w:val="24"/>
        </w:rPr>
        <w:t xml:space="preserve">. Sie wurden </w:t>
      </w:r>
      <w:r w:rsidR="0059288A">
        <w:rPr>
          <w:rFonts w:ascii="HelveticaNeueLT Std" w:hAnsi="HelveticaNeueLT Std"/>
          <w:sz w:val="24"/>
          <w:szCs w:val="24"/>
        </w:rPr>
        <w:t xml:space="preserve">etwa 1880 </w:t>
      </w:r>
      <w:r w:rsidR="00B60860">
        <w:rPr>
          <w:rFonts w:ascii="HelveticaNeueLT Std" w:hAnsi="HelveticaNeueLT Std"/>
          <w:sz w:val="24"/>
          <w:szCs w:val="24"/>
        </w:rPr>
        <w:t>speziell zur Aussta</w:t>
      </w:r>
      <w:r w:rsidR="00A87480">
        <w:rPr>
          <w:rFonts w:ascii="HelveticaNeueLT Std" w:hAnsi="HelveticaNeueLT Std"/>
          <w:sz w:val="24"/>
          <w:szCs w:val="24"/>
        </w:rPr>
        <w:t>tt</w:t>
      </w:r>
      <w:r w:rsidR="00B60860">
        <w:rPr>
          <w:rFonts w:ascii="HelveticaNeueLT Std" w:hAnsi="HelveticaNeueLT Std"/>
          <w:sz w:val="24"/>
          <w:szCs w:val="24"/>
        </w:rPr>
        <w:t>ung künstlich angelegter Grotten hergestellt</w:t>
      </w:r>
      <w:r>
        <w:rPr>
          <w:rFonts w:ascii="HelveticaNeueLT Std" w:hAnsi="HelveticaNeueLT Std"/>
          <w:sz w:val="24"/>
          <w:szCs w:val="24"/>
        </w:rPr>
        <w:t>.</w:t>
      </w:r>
      <w:r w:rsidR="00C84B1D">
        <w:rPr>
          <w:rFonts w:ascii="HelveticaNeueLT Std" w:hAnsi="HelveticaNeueLT Std"/>
          <w:sz w:val="24"/>
          <w:szCs w:val="24"/>
        </w:rPr>
        <w:t xml:space="preserve"> </w:t>
      </w:r>
      <w:r w:rsidR="00DF4F6E">
        <w:rPr>
          <w:rFonts w:ascii="HelveticaNeueLT Std" w:hAnsi="HelveticaNeueLT Std"/>
          <w:sz w:val="24"/>
          <w:szCs w:val="24"/>
        </w:rPr>
        <w:t>Man vermutete</w:t>
      </w:r>
      <w:r w:rsidR="0059288A">
        <w:rPr>
          <w:rFonts w:ascii="HelveticaNeueLT Std" w:hAnsi="HelveticaNeueLT Std"/>
          <w:sz w:val="24"/>
          <w:szCs w:val="24"/>
        </w:rPr>
        <w:t xml:space="preserve"> später</w:t>
      </w:r>
      <w:r w:rsidR="00DF4F6E">
        <w:rPr>
          <w:rFonts w:ascii="HelveticaNeueLT Std" w:hAnsi="HelveticaNeueLT Std"/>
          <w:sz w:val="24"/>
          <w:szCs w:val="24"/>
        </w:rPr>
        <w:t xml:space="preserve"> </w:t>
      </w:r>
      <w:r w:rsidR="00990071">
        <w:rPr>
          <w:rFonts w:ascii="HelveticaNeueLT Std" w:hAnsi="HelveticaNeueLT Std"/>
          <w:sz w:val="24"/>
          <w:szCs w:val="24"/>
        </w:rPr>
        <w:t xml:space="preserve">in 1930er Jahren </w:t>
      </w:r>
      <w:r w:rsidR="00DF4F6E">
        <w:rPr>
          <w:rFonts w:ascii="HelveticaNeueLT Std" w:hAnsi="HelveticaNeueLT Std"/>
          <w:sz w:val="24"/>
          <w:szCs w:val="24"/>
        </w:rPr>
        <w:t xml:space="preserve">eine </w:t>
      </w:r>
      <w:r w:rsidR="00A87480">
        <w:rPr>
          <w:rFonts w:ascii="HelveticaNeueLT Std" w:hAnsi="HelveticaNeueLT Std"/>
          <w:sz w:val="24"/>
          <w:szCs w:val="24"/>
        </w:rPr>
        <w:t>Herstellung in der</w:t>
      </w:r>
      <w:r w:rsidR="00DF4F6E">
        <w:rPr>
          <w:rFonts w:ascii="HelveticaNeueLT Std" w:hAnsi="HelveticaNeueLT Std"/>
          <w:sz w:val="24"/>
          <w:szCs w:val="24"/>
        </w:rPr>
        <w:t xml:space="preserve"> Barockzeit </w:t>
      </w:r>
      <w:r w:rsidR="00990071">
        <w:rPr>
          <w:rFonts w:ascii="HelveticaNeueLT Std" w:hAnsi="HelveticaNeueLT Std"/>
          <w:sz w:val="24"/>
          <w:szCs w:val="24"/>
        </w:rPr>
        <w:t xml:space="preserve">(etwa 1570 – 1770) </w:t>
      </w:r>
      <w:r w:rsidR="00DF4F6E">
        <w:rPr>
          <w:rFonts w:ascii="HelveticaNeueLT Std" w:hAnsi="HelveticaNeueLT Std"/>
          <w:sz w:val="24"/>
          <w:szCs w:val="24"/>
        </w:rPr>
        <w:t xml:space="preserve">aufgrund der „barocken Freude am Übersteigerten und </w:t>
      </w:r>
      <w:proofErr w:type="spellStart"/>
      <w:r w:rsidR="00DF4F6E">
        <w:rPr>
          <w:rFonts w:ascii="HelveticaNeueLT Std" w:hAnsi="HelveticaNeueLT Std"/>
          <w:sz w:val="24"/>
          <w:szCs w:val="24"/>
        </w:rPr>
        <w:t>Grottesken</w:t>
      </w:r>
      <w:proofErr w:type="spellEnd"/>
      <w:r w:rsidR="00DF4F6E">
        <w:rPr>
          <w:rFonts w:ascii="HelveticaNeueLT Std" w:hAnsi="HelveticaNeueLT Std"/>
          <w:sz w:val="24"/>
          <w:szCs w:val="24"/>
        </w:rPr>
        <w:t xml:space="preserve">“. </w:t>
      </w:r>
      <w:r w:rsidR="00A87480">
        <w:rPr>
          <w:rFonts w:ascii="HelveticaNeueLT Std" w:hAnsi="HelveticaNeueLT Std"/>
          <w:sz w:val="24"/>
          <w:szCs w:val="24"/>
        </w:rPr>
        <w:t xml:space="preserve">Georg Himmelheber ist ein </w:t>
      </w:r>
      <w:r w:rsidR="0064270E">
        <w:rPr>
          <w:rFonts w:ascii="HelveticaNeueLT Std" w:hAnsi="HelveticaNeueLT Std"/>
          <w:sz w:val="24"/>
          <w:szCs w:val="24"/>
        </w:rPr>
        <w:t xml:space="preserve">deutscher Kunsthistoriker, </w:t>
      </w:r>
      <w:r w:rsidR="00A87480">
        <w:rPr>
          <w:rFonts w:ascii="HelveticaNeueLT Std" w:hAnsi="HelveticaNeueLT Std"/>
          <w:sz w:val="24"/>
          <w:szCs w:val="24"/>
        </w:rPr>
        <w:t xml:space="preserve">geboren 1929, </w:t>
      </w:r>
      <w:r w:rsidR="00DF4F6E">
        <w:rPr>
          <w:rFonts w:ascii="HelveticaNeueLT Std" w:hAnsi="HelveticaNeueLT Std"/>
          <w:sz w:val="24"/>
          <w:szCs w:val="24"/>
        </w:rPr>
        <w:t xml:space="preserve">widerlegte diese These und ordnet die Herstellung dieser sonderbaren Grottenmöbel 1850 bis 1900 </w:t>
      </w:r>
      <w:r w:rsidR="00B60860">
        <w:rPr>
          <w:rFonts w:ascii="HelveticaNeueLT Std" w:hAnsi="HelveticaNeueLT Std"/>
          <w:sz w:val="24"/>
          <w:szCs w:val="24"/>
        </w:rPr>
        <w:t>ein.</w:t>
      </w:r>
      <w:r w:rsidR="00DF4F6E">
        <w:rPr>
          <w:rFonts w:ascii="HelveticaNeueLT Std" w:hAnsi="HelveticaNeueLT Std"/>
          <w:sz w:val="24"/>
          <w:szCs w:val="24"/>
        </w:rPr>
        <w:t xml:space="preserve"> </w:t>
      </w:r>
      <w:r w:rsidR="00EF4395">
        <w:rPr>
          <w:rFonts w:ascii="HelveticaNeueLT Std" w:hAnsi="HelveticaNeueLT Std"/>
          <w:sz w:val="24"/>
          <w:szCs w:val="24"/>
        </w:rPr>
        <w:t xml:space="preserve">Hier begann die Zeit der industriellen Fertigung von Möbeln aller Art. </w:t>
      </w:r>
    </w:p>
    <w:p w:rsidR="00EF4395" w:rsidRDefault="00EF4395" w:rsidP="00DF4F6E">
      <w:pPr>
        <w:pStyle w:val="KeinLeerraum"/>
        <w:rPr>
          <w:rFonts w:ascii="HelveticaNeueLT Std" w:hAnsi="HelveticaNeueLT Std"/>
          <w:sz w:val="24"/>
          <w:szCs w:val="24"/>
        </w:rPr>
      </w:pPr>
    </w:p>
    <w:p w:rsidR="00DF4F6E" w:rsidRDefault="00B60860" w:rsidP="00DF4F6E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Diese mystischen Stücke zeichnen sich durch seltsame Formen </w:t>
      </w:r>
      <w:r w:rsidR="00A87480">
        <w:rPr>
          <w:rFonts w:ascii="HelveticaNeueLT Std" w:hAnsi="HelveticaNeueLT Std"/>
          <w:sz w:val="24"/>
          <w:szCs w:val="24"/>
        </w:rPr>
        <w:t>und</w:t>
      </w:r>
      <w:r>
        <w:rPr>
          <w:rFonts w:ascii="HelveticaNeueLT Std" w:hAnsi="HelveticaNeueLT Std"/>
          <w:sz w:val="24"/>
          <w:szCs w:val="24"/>
        </w:rPr>
        <w:t xml:space="preserve"> Schnitzereien aus. Es gibt Tiere aus der Wasserwelt, Muscheln, Seepferdchen, Schlangen, Drachen und anders Meeresgetier. </w:t>
      </w:r>
      <w:r w:rsidR="0064270E">
        <w:rPr>
          <w:rFonts w:ascii="HelveticaNeueLT Std" w:hAnsi="HelveticaNeueLT Std"/>
          <w:sz w:val="24"/>
          <w:szCs w:val="24"/>
        </w:rPr>
        <w:t xml:space="preserve">Die Stühle, Bänke, Tischchen und Hocker wurden </w:t>
      </w:r>
      <w:r w:rsidR="00881AFA">
        <w:rPr>
          <w:rFonts w:ascii="HelveticaNeueLT Std" w:hAnsi="HelveticaNeueLT Std"/>
          <w:sz w:val="24"/>
          <w:szCs w:val="24"/>
        </w:rPr>
        <w:t xml:space="preserve">maschinell </w:t>
      </w:r>
      <w:r w:rsidR="00896546">
        <w:rPr>
          <w:rFonts w:ascii="HelveticaNeueLT Std" w:hAnsi="HelveticaNeueLT Std"/>
          <w:sz w:val="24"/>
          <w:szCs w:val="24"/>
        </w:rPr>
        <w:t xml:space="preserve">aus einem Holzblock hergestellt, </w:t>
      </w:r>
      <w:r w:rsidR="0064270E">
        <w:rPr>
          <w:rFonts w:ascii="HelveticaNeueLT Std" w:hAnsi="HelveticaNeueLT Std"/>
          <w:sz w:val="24"/>
          <w:szCs w:val="24"/>
        </w:rPr>
        <w:t xml:space="preserve">mit aufwändigen Armlehnen, Sitzpolstern und  Rückenlehnen ausgestattet, manchmal auch </w:t>
      </w:r>
      <w:r w:rsidR="00896546">
        <w:rPr>
          <w:rFonts w:ascii="HelveticaNeueLT Std" w:hAnsi="HelveticaNeueLT Std"/>
          <w:sz w:val="24"/>
          <w:szCs w:val="24"/>
        </w:rPr>
        <w:t xml:space="preserve">vergoldet, </w:t>
      </w:r>
      <w:r w:rsidR="0064270E">
        <w:rPr>
          <w:rFonts w:ascii="HelveticaNeueLT Std" w:hAnsi="HelveticaNeueLT Std"/>
          <w:sz w:val="24"/>
          <w:szCs w:val="24"/>
        </w:rPr>
        <w:t xml:space="preserve">versilbert oder </w:t>
      </w:r>
      <w:r w:rsidR="00896546">
        <w:rPr>
          <w:rFonts w:ascii="HelveticaNeueLT Std" w:hAnsi="HelveticaNeueLT Std"/>
          <w:sz w:val="24"/>
          <w:szCs w:val="24"/>
        </w:rPr>
        <w:t>mit irisierender Farbe</w:t>
      </w:r>
      <w:r w:rsidR="00A578BA" w:rsidRPr="00A578BA">
        <w:rPr>
          <w:rFonts w:ascii="HelveticaNeueLT Std" w:hAnsi="HelveticaNeueLT Std"/>
          <w:sz w:val="24"/>
          <w:szCs w:val="24"/>
        </w:rPr>
        <w:t xml:space="preserve"> </w:t>
      </w:r>
      <w:r w:rsidR="00A578BA">
        <w:rPr>
          <w:rFonts w:ascii="HelveticaNeueLT Std" w:hAnsi="HelveticaNeueLT Std"/>
          <w:sz w:val="24"/>
          <w:szCs w:val="24"/>
        </w:rPr>
        <w:t>angestrichen</w:t>
      </w:r>
      <w:r w:rsidR="00896546">
        <w:rPr>
          <w:rFonts w:ascii="HelveticaNeueLT Std" w:hAnsi="HelveticaNeueLT Std"/>
          <w:sz w:val="24"/>
          <w:szCs w:val="24"/>
        </w:rPr>
        <w:t>.</w:t>
      </w:r>
      <w:r>
        <w:rPr>
          <w:rFonts w:ascii="HelveticaNeueLT Std" w:hAnsi="HelveticaNeueLT Std"/>
          <w:sz w:val="24"/>
          <w:szCs w:val="24"/>
        </w:rPr>
        <w:t xml:space="preserve"> </w:t>
      </w:r>
    </w:p>
    <w:p w:rsidR="00B60860" w:rsidRDefault="00B60860" w:rsidP="00DF4F6E">
      <w:pPr>
        <w:pStyle w:val="KeinLeerraum"/>
        <w:rPr>
          <w:rFonts w:ascii="HelveticaNeueLT Std" w:hAnsi="HelveticaNeueLT Std"/>
          <w:sz w:val="24"/>
          <w:szCs w:val="24"/>
        </w:rPr>
      </w:pPr>
    </w:p>
    <w:p w:rsidR="00B60860" w:rsidRDefault="00B60860" w:rsidP="00DF4F6E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Nicht nur den </w:t>
      </w:r>
      <w:r w:rsidR="00A275A2">
        <w:rPr>
          <w:rFonts w:ascii="HelveticaNeueLT Std" w:hAnsi="HelveticaNeueLT Std"/>
          <w:sz w:val="24"/>
          <w:szCs w:val="24"/>
        </w:rPr>
        <w:t>flotten</w:t>
      </w:r>
      <w:r w:rsidR="00A87480">
        <w:rPr>
          <w:rFonts w:ascii="HelveticaNeueLT Std" w:hAnsi="HelveticaNeueLT Std"/>
          <w:sz w:val="24"/>
          <w:szCs w:val="24"/>
        </w:rPr>
        <w:t xml:space="preserve"> </w:t>
      </w:r>
      <w:r w:rsidR="00990071">
        <w:rPr>
          <w:rFonts w:ascii="HelveticaNeueLT Std" w:hAnsi="HelveticaNeueLT Std"/>
          <w:sz w:val="24"/>
          <w:szCs w:val="24"/>
        </w:rPr>
        <w:t>„Grotten-</w:t>
      </w:r>
      <w:r>
        <w:rPr>
          <w:rFonts w:ascii="HelveticaNeueLT Std" w:hAnsi="HelveticaNeueLT Std"/>
          <w:sz w:val="24"/>
          <w:szCs w:val="24"/>
        </w:rPr>
        <w:t>Schwan</w:t>
      </w:r>
      <w:r w:rsidR="00990071">
        <w:rPr>
          <w:rFonts w:ascii="HelveticaNeueLT Std" w:hAnsi="HelveticaNeueLT Std"/>
          <w:sz w:val="24"/>
          <w:szCs w:val="24"/>
        </w:rPr>
        <w:t>“</w:t>
      </w:r>
      <w:r>
        <w:rPr>
          <w:rFonts w:ascii="HelveticaNeueLT Std" w:hAnsi="HelveticaNeueLT Std"/>
          <w:sz w:val="24"/>
          <w:szCs w:val="24"/>
        </w:rPr>
        <w:t xml:space="preserve"> kann man im Stadtmuseum bestaunen, auch andere Fabelwesen sind zu entdecken. Die Supraporten sind mit Drachenköpfen verziert, </w:t>
      </w:r>
      <w:r w:rsidR="00EF4395">
        <w:rPr>
          <w:rFonts w:ascii="HelveticaNeueLT Std" w:hAnsi="HelveticaNeueLT Std"/>
          <w:sz w:val="24"/>
          <w:szCs w:val="24"/>
        </w:rPr>
        <w:t xml:space="preserve">und </w:t>
      </w:r>
      <w:r w:rsidR="00A275A2">
        <w:rPr>
          <w:rFonts w:ascii="HelveticaNeueLT Std" w:hAnsi="HelveticaNeueLT Std"/>
          <w:sz w:val="24"/>
          <w:szCs w:val="24"/>
        </w:rPr>
        <w:t>von</w:t>
      </w:r>
      <w:r>
        <w:rPr>
          <w:rFonts w:ascii="HelveticaNeueLT Std" w:hAnsi="HelveticaNeueLT Std"/>
          <w:sz w:val="24"/>
          <w:szCs w:val="24"/>
        </w:rPr>
        <w:t xml:space="preserve"> Schränken und Vitrinen schaut gruseliges Getier den Besucher an.</w:t>
      </w:r>
    </w:p>
    <w:p w:rsidR="00B60860" w:rsidRDefault="00B60860" w:rsidP="00DF4F6E">
      <w:pPr>
        <w:pStyle w:val="KeinLeerraum"/>
        <w:rPr>
          <w:rFonts w:ascii="HelveticaNeueLT Std" w:hAnsi="HelveticaNeueLT Std"/>
          <w:sz w:val="24"/>
          <w:szCs w:val="24"/>
        </w:rPr>
      </w:pPr>
    </w:p>
    <w:p w:rsidR="00EF4395" w:rsidRPr="00EF4395" w:rsidRDefault="00EF4395" w:rsidP="00DF4F6E">
      <w:pPr>
        <w:pStyle w:val="KeinLeerraum"/>
        <w:rPr>
          <w:rFonts w:ascii="HelveticaNeueLT Std" w:hAnsi="HelveticaNeueLT Std"/>
          <w:sz w:val="24"/>
          <w:szCs w:val="24"/>
          <w:u w:val="single"/>
        </w:rPr>
      </w:pPr>
      <w:r w:rsidRPr="00EF4395">
        <w:rPr>
          <w:rFonts w:ascii="HelveticaNeueLT Std" w:hAnsi="HelveticaNeueLT Std"/>
          <w:sz w:val="24"/>
          <w:szCs w:val="24"/>
          <w:u w:val="single"/>
        </w:rPr>
        <w:t>Extra-Kasten</w:t>
      </w:r>
    </w:p>
    <w:p w:rsidR="00C84B1D" w:rsidRDefault="00C84B1D" w:rsidP="00DF4F6E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Höhlen und Grotten wurden schon immer mit der Götterwelt, mit Nymphen oder </w:t>
      </w:r>
      <w:proofErr w:type="spellStart"/>
      <w:r>
        <w:rPr>
          <w:rFonts w:ascii="HelveticaNeueLT Std" w:hAnsi="HelveticaNeueLT Std"/>
          <w:sz w:val="24"/>
          <w:szCs w:val="24"/>
        </w:rPr>
        <w:t>Erdwesen</w:t>
      </w:r>
      <w:proofErr w:type="spellEnd"/>
      <w:r>
        <w:rPr>
          <w:rFonts w:ascii="HelveticaNeueLT Std" w:hAnsi="HelveticaNeueLT Std"/>
          <w:sz w:val="24"/>
          <w:szCs w:val="24"/>
        </w:rPr>
        <w:t xml:space="preserve"> in Verbindung gebracht. Kunst im Garten, unbehauener Naturstein, Nischen und mit Muscheln ausgekleidete kühle, feuchte Grotten gehörten </w:t>
      </w:r>
      <w:r w:rsidR="00A275A2">
        <w:rPr>
          <w:rFonts w:ascii="HelveticaNeueLT Std" w:hAnsi="HelveticaNeueLT Std"/>
          <w:sz w:val="24"/>
          <w:szCs w:val="24"/>
        </w:rPr>
        <w:t xml:space="preserve">unbedingt zur </w:t>
      </w:r>
      <w:r>
        <w:rPr>
          <w:rFonts w:ascii="HelveticaNeueLT Std" w:hAnsi="HelveticaNeueLT Std"/>
          <w:sz w:val="24"/>
          <w:szCs w:val="24"/>
        </w:rPr>
        <w:t>Gartenkunst. In geheimnisvollem Dämmerlicht können Wasserspiele</w:t>
      </w:r>
      <w:r w:rsidR="00A578BA">
        <w:rPr>
          <w:rFonts w:ascii="HelveticaNeueLT Std" w:hAnsi="HelveticaNeueLT Std"/>
          <w:sz w:val="24"/>
          <w:szCs w:val="24"/>
        </w:rPr>
        <w:t xml:space="preserve">, </w:t>
      </w:r>
      <w:r w:rsidR="00A275A2">
        <w:rPr>
          <w:rFonts w:ascii="HelveticaNeueLT Std" w:hAnsi="HelveticaNeueLT Std"/>
          <w:sz w:val="24"/>
          <w:szCs w:val="24"/>
        </w:rPr>
        <w:t>phantastische</w:t>
      </w:r>
      <w:r w:rsidR="00A578BA">
        <w:rPr>
          <w:rFonts w:ascii="HelveticaNeueLT Std" w:hAnsi="HelveticaNeueLT Std"/>
          <w:sz w:val="24"/>
          <w:szCs w:val="24"/>
        </w:rPr>
        <w:t xml:space="preserve"> Figuren</w:t>
      </w:r>
      <w:r>
        <w:rPr>
          <w:rFonts w:ascii="HelveticaNeueLT Std" w:hAnsi="HelveticaNeueLT Std"/>
          <w:sz w:val="24"/>
          <w:szCs w:val="24"/>
        </w:rPr>
        <w:t xml:space="preserve"> oder Raritäten zur Belustigung der Hofgesellschaft dienen.</w:t>
      </w:r>
    </w:p>
    <w:p w:rsidR="00424F2A" w:rsidRDefault="00A578BA" w:rsidP="00806FCC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Gern wurden künstliche Grotten </w:t>
      </w:r>
      <w:r w:rsidR="00A275A2">
        <w:rPr>
          <w:rFonts w:ascii="HelveticaNeueLT Std" w:hAnsi="HelveticaNeueLT Std"/>
          <w:sz w:val="24"/>
          <w:szCs w:val="24"/>
        </w:rPr>
        <w:t>in die Untergeschosse von Schlö</w:t>
      </w:r>
      <w:r>
        <w:rPr>
          <w:rFonts w:ascii="HelveticaNeueLT Std" w:hAnsi="HelveticaNeueLT Std"/>
          <w:sz w:val="24"/>
          <w:szCs w:val="24"/>
        </w:rPr>
        <w:t>ss</w:t>
      </w:r>
      <w:r w:rsidR="00A275A2">
        <w:rPr>
          <w:rFonts w:ascii="HelveticaNeueLT Std" w:hAnsi="HelveticaNeueLT Std"/>
          <w:sz w:val="24"/>
          <w:szCs w:val="24"/>
        </w:rPr>
        <w:t>ern</w:t>
      </w:r>
      <w:r>
        <w:rPr>
          <w:rFonts w:ascii="HelveticaNeueLT Std" w:hAnsi="HelveticaNeueLT Std"/>
          <w:sz w:val="24"/>
          <w:szCs w:val="24"/>
        </w:rPr>
        <w:t xml:space="preserve"> oder Villen integriert. Auch ein Gartenpavillon konnte als Grotte mit entsprechender Ausstattung hergerichtet sein. Es gab sogar </w:t>
      </w:r>
      <w:r w:rsidR="00A275A2">
        <w:rPr>
          <w:rFonts w:ascii="HelveticaNeueLT Std" w:hAnsi="HelveticaNeueLT Std"/>
          <w:sz w:val="24"/>
          <w:szCs w:val="24"/>
        </w:rPr>
        <w:t xml:space="preserve">die </w:t>
      </w:r>
      <w:r>
        <w:rPr>
          <w:rFonts w:ascii="HelveticaNeueLT Std" w:hAnsi="HelveticaNeueLT Std"/>
          <w:sz w:val="24"/>
          <w:szCs w:val="24"/>
        </w:rPr>
        <w:t>„</w:t>
      </w:r>
      <w:proofErr w:type="spellStart"/>
      <w:r>
        <w:rPr>
          <w:rFonts w:ascii="HelveticaNeueLT Std" w:hAnsi="HelveticaNeueLT Std"/>
          <w:sz w:val="24"/>
          <w:szCs w:val="24"/>
        </w:rPr>
        <w:t>Grottierer</w:t>
      </w:r>
      <w:proofErr w:type="spellEnd"/>
      <w:r>
        <w:rPr>
          <w:rFonts w:ascii="HelveticaNeueLT Std" w:hAnsi="HelveticaNeueLT Std"/>
          <w:sz w:val="24"/>
          <w:szCs w:val="24"/>
        </w:rPr>
        <w:t xml:space="preserve">“ – Spezialhandwerker, die eine Grotte anlegen </w:t>
      </w:r>
      <w:r w:rsidR="00806FCC">
        <w:rPr>
          <w:rFonts w:ascii="HelveticaNeueLT Std" w:hAnsi="HelveticaNeueLT Std"/>
          <w:sz w:val="24"/>
          <w:szCs w:val="24"/>
        </w:rPr>
        <w:t xml:space="preserve">und mit Spezialmöbeln </w:t>
      </w:r>
      <w:proofErr w:type="spellStart"/>
      <w:r w:rsidR="008F26E4">
        <w:rPr>
          <w:rFonts w:ascii="HelveticaNeueLT Std" w:hAnsi="HelveticaNeueLT Std"/>
          <w:sz w:val="24"/>
          <w:szCs w:val="24"/>
        </w:rPr>
        <w:t>ausgeschmücken</w:t>
      </w:r>
      <w:proofErr w:type="spellEnd"/>
      <w:r w:rsidR="00806FCC">
        <w:rPr>
          <w:rFonts w:ascii="HelveticaNeueLT Std" w:hAnsi="HelveticaNeueLT Std"/>
          <w:sz w:val="24"/>
          <w:szCs w:val="24"/>
        </w:rPr>
        <w:t xml:space="preserve"> </w:t>
      </w:r>
      <w:r>
        <w:rPr>
          <w:rFonts w:ascii="HelveticaNeueLT Std" w:hAnsi="HelveticaNeueLT Std"/>
          <w:sz w:val="24"/>
          <w:szCs w:val="24"/>
        </w:rPr>
        <w:t xml:space="preserve">konnten. </w:t>
      </w:r>
    </w:p>
    <w:p w:rsidR="008F26E4" w:rsidRDefault="008F26E4" w:rsidP="00806FCC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lastRenderedPageBreak/>
        <w:t>Bildunterschrift:</w:t>
      </w:r>
    </w:p>
    <w:p w:rsidR="008F26E4" w:rsidRDefault="008F26E4" w:rsidP="00806FCC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„Grottenschwan“ von ca. 1880 im Stadtmuseum.</w:t>
      </w:r>
    </w:p>
    <w:p w:rsidR="00881AFA" w:rsidRDefault="00EF4395" w:rsidP="00806FCC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Andere Grottenmöbel, darunter auch </w:t>
      </w:r>
      <w:r w:rsidR="006C764B">
        <w:rPr>
          <w:rFonts w:ascii="HelveticaNeueLT Std" w:hAnsi="HelveticaNeueLT Std"/>
          <w:sz w:val="24"/>
          <w:szCs w:val="24"/>
        </w:rPr>
        <w:t xml:space="preserve">verschiedene </w:t>
      </w:r>
      <w:r>
        <w:rPr>
          <w:rFonts w:ascii="HelveticaNeueLT Std" w:hAnsi="HelveticaNeueLT Std"/>
          <w:sz w:val="24"/>
          <w:szCs w:val="24"/>
        </w:rPr>
        <w:t xml:space="preserve">Schwanenstühle in </w:t>
      </w:r>
      <w:r w:rsidR="006C764B">
        <w:rPr>
          <w:rFonts w:ascii="HelveticaNeueLT Std" w:hAnsi="HelveticaNeueLT Std"/>
          <w:sz w:val="24"/>
          <w:szCs w:val="24"/>
        </w:rPr>
        <w:t>unterschiedlichsten</w:t>
      </w:r>
      <w:r>
        <w:rPr>
          <w:rFonts w:ascii="HelveticaNeueLT Std" w:hAnsi="HelveticaNeueLT Std"/>
          <w:sz w:val="24"/>
          <w:szCs w:val="24"/>
        </w:rPr>
        <w:t xml:space="preserve"> Farben und Dekorationen </w:t>
      </w:r>
      <w:r w:rsidR="006C764B">
        <w:rPr>
          <w:rFonts w:ascii="HelveticaNeueLT Std" w:hAnsi="HelveticaNeueLT Std"/>
          <w:sz w:val="24"/>
          <w:szCs w:val="24"/>
        </w:rPr>
        <w:t>sind noch im Handel.</w:t>
      </w:r>
    </w:p>
    <w:p w:rsidR="006353E3" w:rsidRPr="00B24E5E" w:rsidRDefault="006353E3" w:rsidP="00B24E5E">
      <w:pPr>
        <w:pStyle w:val="KeinLeerraum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Alle Sitzpolster lassen sich abnehmen, unter manchen ist ein „Versteck“ in runder Form, andere haben eine eckige Ablage unter der Sitzfläche.</w:t>
      </w:r>
      <w:r w:rsidR="006C764B">
        <w:rPr>
          <w:rFonts w:ascii="HelveticaNeueLT Std" w:hAnsi="HelveticaNeueLT Std"/>
          <w:sz w:val="24"/>
          <w:szCs w:val="24"/>
        </w:rPr>
        <w:t xml:space="preserve"> Was wohl </w:t>
      </w:r>
      <w:r w:rsidR="00D33969">
        <w:rPr>
          <w:rFonts w:ascii="HelveticaNeueLT Std" w:hAnsi="HelveticaNeueLT Std"/>
          <w:sz w:val="24"/>
          <w:szCs w:val="24"/>
        </w:rPr>
        <w:t xml:space="preserve">dort </w:t>
      </w:r>
      <w:r w:rsidR="006C764B">
        <w:rPr>
          <w:rFonts w:ascii="HelveticaNeueLT Std" w:hAnsi="HelveticaNeueLT Std"/>
          <w:sz w:val="24"/>
          <w:szCs w:val="24"/>
        </w:rPr>
        <w:t>verborgen war?</w:t>
      </w:r>
    </w:p>
    <w:sectPr w:rsidR="006353E3" w:rsidRPr="00B24E5E" w:rsidSect="00573632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3632"/>
    <w:rsid w:val="00097C28"/>
    <w:rsid w:val="0019276D"/>
    <w:rsid w:val="00323FE0"/>
    <w:rsid w:val="003A36A8"/>
    <w:rsid w:val="00424F2A"/>
    <w:rsid w:val="00425A42"/>
    <w:rsid w:val="00471F7E"/>
    <w:rsid w:val="00573632"/>
    <w:rsid w:val="0059288A"/>
    <w:rsid w:val="006353E3"/>
    <w:rsid w:val="0064270E"/>
    <w:rsid w:val="006C764B"/>
    <w:rsid w:val="00794B07"/>
    <w:rsid w:val="00806FCC"/>
    <w:rsid w:val="00881AFA"/>
    <w:rsid w:val="00896546"/>
    <w:rsid w:val="008F0F15"/>
    <w:rsid w:val="008F26E4"/>
    <w:rsid w:val="009303F0"/>
    <w:rsid w:val="00990071"/>
    <w:rsid w:val="00A275A2"/>
    <w:rsid w:val="00A578BA"/>
    <w:rsid w:val="00A87480"/>
    <w:rsid w:val="00B24E5E"/>
    <w:rsid w:val="00B60860"/>
    <w:rsid w:val="00C7640E"/>
    <w:rsid w:val="00C84B1D"/>
    <w:rsid w:val="00D24B8C"/>
    <w:rsid w:val="00D33969"/>
    <w:rsid w:val="00DF4F6E"/>
    <w:rsid w:val="00E66BCE"/>
    <w:rsid w:val="00EE5790"/>
    <w:rsid w:val="00EF4395"/>
    <w:rsid w:val="00F1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B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24E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D2C4-B67A-4A68-9C02-4F7EB2A3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7</cp:revision>
  <dcterms:created xsi:type="dcterms:W3CDTF">2017-09-04T05:04:00Z</dcterms:created>
  <dcterms:modified xsi:type="dcterms:W3CDTF">2017-09-06T10:35:00Z</dcterms:modified>
</cp:coreProperties>
</file>